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340"/>
        <w:gridCol w:w="2740"/>
        <w:gridCol w:w="2500"/>
        <w:gridCol w:w="894"/>
        <w:gridCol w:w="1984"/>
        <w:gridCol w:w="1701"/>
      </w:tblGrid>
      <w:tr w:rsidR="00A968D7" w:rsidRPr="00660AB3" w:rsidTr="00A968D7">
        <w:trPr>
          <w:trHeight w:val="615"/>
          <w:jc w:val="center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A968D7" w:rsidRPr="00660AB3" w:rsidRDefault="00660AB3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COLLEGIO SINDACALE</w:t>
            </w:r>
            <w:r w:rsidRPr="00660AB3">
              <w:rPr>
                <w:rStyle w:val="Rimandonotaapidipagina"/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A968D7" w:rsidRPr="00660AB3">
              <w:rPr>
                <w:rStyle w:val="Rimandonotaapidipagina"/>
                <w:rFonts w:ascii="Calibri" w:eastAsia="Times New Roman" w:hAnsi="Calibri" w:cs="Times New Roman"/>
                <w:color w:val="000000"/>
                <w:sz w:val="20"/>
                <w:szCs w:val="20"/>
              </w:rPr>
              <w:footnoteReference w:id="1"/>
            </w:r>
          </w:p>
        </w:tc>
      </w:tr>
      <w:tr w:rsidR="00A968D7" w:rsidRPr="00660AB3" w:rsidTr="00A968D7">
        <w:trPr>
          <w:trHeight w:val="1188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COMPONENTI 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CONFERIMENTO INCARICO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COMPENSI EX ART. 2389, COMMA3,  COD. CIV.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CV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84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DICHIARAZIONI D. </w:t>
            </w:r>
            <w:proofErr w:type="spellStart"/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Lgs</w:t>
            </w:r>
            <w:proofErr w:type="spellEnd"/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n. 33/2013 -39/2013              </w:t>
            </w:r>
          </w:p>
        </w:tc>
      </w:tr>
      <w:tr w:rsidR="00A968D7" w:rsidRPr="00660AB3" w:rsidTr="00A968D7">
        <w:trPr>
          <w:trHeight w:val="1166"/>
          <w:jc w:val="center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968D7" w:rsidRPr="00660AB3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INSUSSISTENZA CAUSE INCONFERIBILITA'/ INCOMPATIBILITA'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660AB3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ALTRI INCARICHI</w:t>
            </w:r>
          </w:p>
        </w:tc>
      </w:tr>
      <w:tr w:rsidR="000C1D8A" w:rsidRPr="00660AB3" w:rsidTr="00660AB3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8A" w:rsidRPr="00DD6015" w:rsidRDefault="000C1D8A" w:rsidP="00E9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ROBERTO MONTESI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PRESIDENTE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8A" w:rsidRPr="00660AB3" w:rsidRDefault="000C1D8A" w:rsidP="00AA1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C1D8A" w:rsidRPr="00660AB3" w:rsidTr="00660AB3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8A" w:rsidRPr="00DD6015" w:rsidRDefault="000C1D8A" w:rsidP="00E9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ANNA RITA DE MAURO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SINDACO EFFETTIVO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8A" w:rsidRPr="00660AB3" w:rsidRDefault="000C1D8A" w:rsidP="00744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C1D8A" w:rsidRPr="00660AB3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8A" w:rsidRPr="00DD6015" w:rsidRDefault="000C1D8A" w:rsidP="00E9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SEBASTIANO SCILIBERTO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SINDACO EFFETTIVO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DD6015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C1D8A" w:rsidRPr="00660AB3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8A" w:rsidRDefault="000C1D8A" w:rsidP="00E9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MARCO MELISSE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SINDACO SUPPLENTE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C1D8A" w:rsidRPr="00660AB3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8A" w:rsidRDefault="000C1D8A" w:rsidP="00E9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DONATELLA CINELLI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SINDACO SUPPLENTE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8A" w:rsidRPr="000C1D8A" w:rsidRDefault="000C1D8A" w:rsidP="00E9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C1D8A" w:rsidRPr="00660AB3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0A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Privacy</w:t>
            </w:r>
            <w:r w:rsidRPr="00660A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i dati personali pubblicati sono riutilizzabili solo alle condizioni previste dalla normativa vigente sul riuso dei dati pubblici (direttiva comunitaria 2003/98/CE e D.LGS. 36/2006  di recepimento della stessa) in termini compatibili con gli scopi per i quali sono stati raccolti e nel rispetto delle norme sulla protezione di dati personali.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1D8A" w:rsidRPr="00660AB3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1D8A" w:rsidRPr="00660AB3" w:rsidRDefault="000C1D8A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71A8A" w:rsidRPr="00DD6015" w:rsidRDefault="00A71A8A" w:rsidP="00DD6015"/>
    <w:sectPr w:rsidR="00A71A8A" w:rsidRPr="00DD6015" w:rsidSect="002D78B0">
      <w:headerReference w:type="default" r:id="rId8"/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15" w:rsidRDefault="00DD6015" w:rsidP="00DD6015">
      <w:pPr>
        <w:spacing w:after="0" w:line="240" w:lineRule="auto"/>
      </w:pPr>
      <w:r>
        <w:separator/>
      </w:r>
    </w:p>
  </w:endnote>
  <w:end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15" w:rsidRDefault="00DD6015" w:rsidP="00DD6015">
      <w:pPr>
        <w:spacing w:after="0" w:line="240" w:lineRule="auto"/>
      </w:pPr>
      <w:r>
        <w:separator/>
      </w:r>
    </w:p>
  </w:footnote>
  <w:foot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footnote>
  <w:footnote w:id="1">
    <w:p w:rsidR="00A968D7" w:rsidRDefault="00A968D7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="00660AB3">
        <w:t>Scade alla data dell’assemblea convocata per l’approvazione del bilancio d’esercizio al 31 dicembre 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75" w:rsidRPr="00226D75" w:rsidRDefault="00226D75" w:rsidP="00226D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254A201" wp14:editId="33D80177">
          <wp:extent cx="1371600" cy="681355"/>
          <wp:effectExtent l="0" t="0" r="0" b="444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015" w:rsidRDefault="00DD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3"/>
    <w:rsid w:val="00031EE9"/>
    <w:rsid w:val="000C1D8A"/>
    <w:rsid w:val="001156E0"/>
    <w:rsid w:val="0016244E"/>
    <w:rsid w:val="00226D75"/>
    <w:rsid w:val="00270250"/>
    <w:rsid w:val="002D78B0"/>
    <w:rsid w:val="00384CE1"/>
    <w:rsid w:val="003B4AC4"/>
    <w:rsid w:val="004830F0"/>
    <w:rsid w:val="00537133"/>
    <w:rsid w:val="00602BA3"/>
    <w:rsid w:val="00660AB3"/>
    <w:rsid w:val="006812C6"/>
    <w:rsid w:val="00744279"/>
    <w:rsid w:val="008458E4"/>
    <w:rsid w:val="00A71A8A"/>
    <w:rsid w:val="00A968D7"/>
    <w:rsid w:val="00AA15E1"/>
    <w:rsid w:val="00B82134"/>
    <w:rsid w:val="00D647EA"/>
    <w:rsid w:val="00D65441"/>
    <w:rsid w:val="00DA4651"/>
    <w:rsid w:val="00DD6015"/>
    <w:rsid w:val="00E8540D"/>
    <w:rsid w:val="00EF32DD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6569-CEE5-4612-AD52-6F68D8E3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Della Pietra</dc:creator>
  <cp:lastModifiedBy>Marika Bettazzi</cp:lastModifiedBy>
  <cp:revision>5</cp:revision>
  <dcterms:created xsi:type="dcterms:W3CDTF">2016-08-03T06:33:00Z</dcterms:created>
  <dcterms:modified xsi:type="dcterms:W3CDTF">2016-08-03T09:45:00Z</dcterms:modified>
</cp:coreProperties>
</file>